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09" w:rsidRPr="004246F0" w:rsidRDefault="00575D09" w:rsidP="00575D09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21.</w:t>
      </w:r>
      <w:r w:rsidRPr="004246F0">
        <w:rPr>
          <w:rFonts w:ascii="宋体" w:eastAsia="宋体" w:hAnsi="宋体" w:hint="eastAsia"/>
          <w:sz w:val="28"/>
          <w:szCs w:val="28"/>
        </w:rPr>
        <w:t>青蛙卖</w:t>
      </w:r>
      <w:r w:rsidRPr="004246F0">
        <w:rPr>
          <w:rFonts w:ascii="宋体" w:eastAsia="宋体" w:hAnsi="宋体"/>
          <w:sz w:val="28"/>
          <w:szCs w:val="28"/>
        </w:rPr>
        <w:t>(mài)</w:t>
      </w:r>
      <w:r w:rsidRPr="004246F0">
        <w:rPr>
          <w:rFonts w:ascii="宋体" w:eastAsia="宋体" w:hAnsi="宋体" w:hint="eastAsia"/>
          <w:sz w:val="28"/>
          <w:szCs w:val="28"/>
        </w:rPr>
        <w:t>泥塘</w:t>
      </w:r>
    </w:p>
    <w:p w:rsidR="00575D09" w:rsidRDefault="00575D09" w:rsidP="00575D09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818803"/>
            <wp:effectExtent l="1905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818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偏</w:t>
      </w:r>
      <w:r w:rsidRPr="004246F0">
        <w:rPr>
          <w:rFonts w:ascii="宋体" w:eastAsia="宋体" w:hAnsi="宋体"/>
          <w:color w:val="FF00FF"/>
          <w:sz w:val="28"/>
          <w:szCs w:val="28"/>
        </w:rPr>
        <w:t>piān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旁</w:t>
      </w:r>
      <w:r w:rsidRPr="004246F0">
        <w:rPr>
          <w:rFonts w:ascii="宋体" w:eastAsia="宋体" w:hAnsi="宋体"/>
          <w:color w:val="FF00FF"/>
          <w:sz w:val="28"/>
          <w:szCs w:val="28"/>
        </w:rPr>
        <w:t>pánɡ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成</w:t>
      </w:r>
      <w:r w:rsidRPr="004246F0">
        <w:rPr>
          <w:rFonts w:ascii="宋体" w:eastAsia="宋体" w:hAnsi="宋体"/>
          <w:color w:val="FF00FF"/>
          <w:sz w:val="28"/>
          <w:szCs w:val="28"/>
        </w:rPr>
        <w:t>chénɡ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新</w:t>
      </w:r>
      <w:r w:rsidRPr="004246F0">
        <w:rPr>
          <w:rFonts w:ascii="宋体" w:eastAsia="宋体" w:hAnsi="宋体"/>
          <w:color w:val="FF00FF"/>
          <w:sz w:val="28"/>
          <w:szCs w:val="28"/>
        </w:rPr>
        <w:t>xīn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再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圭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子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合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适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量</w:t>
      </w:r>
      <w:r w:rsidRPr="004246F0">
        <w:rPr>
          <w:rFonts w:ascii="宋体" w:eastAsia="宋体" w:hAnsi="宋体"/>
          <w:color w:val="FF00FF"/>
          <w:sz w:val="28"/>
          <w:szCs w:val="28"/>
        </w:rPr>
        <w:t>liànɡ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75D09" w:rsidRPr="004246F0" w:rsidRDefault="00575D09" w:rsidP="00575D09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头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块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只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牌子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老牛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野鸭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75D09" w:rsidRPr="004246F0" w:rsidRDefault="00575D09" w:rsidP="00575D0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“卖泥塘喽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卖泥塘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”有一天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青蛙又站在牌子旁吆喝起来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“多好的地方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有树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有草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有水塘。你可以看蝴蝶在花丛中飞舞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听小鸟在树上唱歌。你可以在水里尽情游泳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躺在草地上晒太阳。这儿还有道路通到城里……”青蛙说到这里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突然愣住了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他想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这么好的地方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自己住挺好的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为什么要卖掉呢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“吆喝”的近义词是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多好的地方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这里有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还有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通到城里…… 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青蛙最后卖掉泥塘了吗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575D09" w:rsidRPr="004246F0" w:rsidRDefault="00575D09" w:rsidP="00575D09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lastRenderedPageBreak/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575D09" w:rsidRPr="004246F0" w:rsidRDefault="00575D09" w:rsidP="00575D09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575D09" w:rsidRPr="004246F0" w:rsidRDefault="00575D09" w:rsidP="00575D09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575D09" w:rsidRPr="004246F0" w:rsidRDefault="00575D09" w:rsidP="00575D09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575D09" w:rsidRPr="004246F0" w:rsidRDefault="00575D09" w:rsidP="00575D09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456BD7" w:rsidRPr="00575D09" w:rsidRDefault="00456BD7"/>
    <w:sectPr w:rsidR="00456BD7" w:rsidRPr="00575D09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D09"/>
    <w:rsid w:val="00456BD7"/>
    <w:rsid w:val="0057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0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D0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5D0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2021-11-04T05:40:00Z</dcterms:created>
  <dcterms:modified xsi:type="dcterms:W3CDTF">2021-11-04T05:40:00Z</dcterms:modified>
</cp:coreProperties>
</file>